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cs="Arial Unicode MS" w:asciiTheme="majorEastAsia" w:hAnsiTheme="majorEastAsia"/>
          <w:b/>
          <w:sz w:val="20"/>
          <w:szCs w:val="20"/>
        </w:rPr>
        <w:t>공고명</w:t>
      </w: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  <w:t xml:space="preserve">: </w:t>
      </w:r>
      <w:r>
        <w:rPr>
          <w:rFonts w:cs="Arial Unicode MS" w:asciiTheme="majorEastAsia" w:hAnsiTheme="majorEastAsia"/>
          <w:b/>
          <w:sz w:val="20"/>
          <w:szCs w:val="20"/>
        </w:rPr>
        <w:t xml:space="preserve">크립토랩 개발자 모집 </w:t>
      </w:r>
    </w:p>
    <w:p>
      <w:pPr>
        <w:pStyle w:val="Normal"/>
        <w:jc w:val="both"/>
        <w:rPr>
          <w:rFonts w:eastAsia="" w:asciiTheme="majorEastAsia" w:eastAsiaTheme="majorEastAsia" w:hAnsiTheme="majorEastAsia"/>
          <w:sz w:val="20"/>
          <w:szCs w:val="20"/>
        </w:rPr>
      </w:pPr>
      <w:r>
        <w:rPr>
          <w:rFonts w:eastAsia="" w:asciiTheme="majorEastAsia" w:eastAsiaTheme="majorEastAsia" w:hAnsiTheme="majorEastAsia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>
        <w:rPr>
          <w:sz w:val="20"/>
          <w:szCs w:val="20"/>
        </w:rPr>
        <w:t xml:space="preserve">크립토랩이 추구하는 회사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 xml:space="preserve">세계적인 컨설팅 회사 </w:t>
      </w:r>
      <w:r>
        <w:rPr>
          <w:sz w:val="20"/>
          <w:szCs w:val="20"/>
        </w:rPr>
        <w:t xml:space="preserve">Gartner </w:t>
      </w:r>
      <w:r>
        <w:rPr>
          <w:sz w:val="20"/>
          <w:szCs w:val="20"/>
        </w:rPr>
        <w:t xml:space="preserve">에서는 </w:t>
      </w:r>
      <w:r>
        <w:rPr>
          <w:sz w:val="20"/>
          <w:szCs w:val="20"/>
        </w:rPr>
        <w:t>2021</w:t>
      </w:r>
      <w:r>
        <w:rPr>
          <w:sz w:val="20"/>
          <w:szCs w:val="20"/>
        </w:rPr>
        <w:t xml:space="preserve">년 </w:t>
      </w:r>
      <w:r>
        <w:rPr>
          <w:sz w:val="20"/>
          <w:szCs w:val="20"/>
        </w:rPr>
        <w:t xml:space="preserve">Top Strategic Technology Trends </w:t>
      </w:r>
      <w:r>
        <w:rPr>
          <w:sz w:val="20"/>
          <w:szCs w:val="20"/>
        </w:rPr>
        <w:t xml:space="preserve">로 </w:t>
      </w:r>
      <w:r>
        <w:rPr>
          <w:sz w:val="20"/>
          <w:szCs w:val="20"/>
        </w:rPr>
        <w:t xml:space="preserve">Privacy </w:t>
      </w:r>
      <w:r>
        <w:rPr>
          <w:sz w:val="20"/>
          <w:szCs w:val="20"/>
        </w:rPr>
        <w:t>보호를 꼽고 있습니다</w:t>
      </w:r>
      <w:r>
        <w:rPr>
          <w:sz w:val="20"/>
          <w:szCs w:val="20"/>
        </w:rPr>
        <w:t xml:space="preserve">. AI/Big Data </w:t>
      </w:r>
      <w:r>
        <w:rPr>
          <w:sz w:val="20"/>
          <w:szCs w:val="20"/>
        </w:rPr>
        <w:t>기술 발전과 더불어 나의 금융정보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의료정보가 내가 모르는 사이에 오남용이 될 위험성이 날로 커지고 있어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사회 경제 전 분야에서 프라이버시 이슈로 민감한 데이터를 제대로 활용하지 못하고 있는 실정입니다</w:t>
      </w:r>
      <w:r>
        <w:rPr>
          <w:sz w:val="20"/>
          <w:szCs w:val="20"/>
        </w:rPr>
        <w:t xml:space="preserve">.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프라이버시 보호를 위한 가장 우수한 기술은 동형암호 기술로써 암호화된 상태에서 연산을 함으로써 데이터 노출을 원천 차단해 줍니다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그러나 동형암호는  속도 등의 문제로 현실에서 제한적으로 사용되고 있습니다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동형암호 기술 원천특허를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동형암호 활용의 제약요소인 연산 속도 문제를 가장 빨리 해결해 가고 있는 세계 최고의 스타트업 기업입니다</w:t>
      </w:r>
      <w:r>
        <w:rPr>
          <w:sz w:val="20"/>
          <w:szCs w:val="20"/>
        </w:rPr>
        <w:t xml:space="preserve">.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국내에서 만든 원천기술이 상용화된 사례는 드뭅니다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그러나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크립토랩은 동형암호 원천기술을 보유하고 있고 이제 그 기술을 바탕으로 상용화에 성공하여   세계적인 동형암호 회사가 되려 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국내에 동형컴퓨팅 생태계를 구축하여 동형암호를 연구 개발하려면 한국에 와서 배워야 하는 세상을 만들겠습니다</w:t>
      </w:r>
      <w:r>
        <w:rPr>
          <w:sz w:val="20"/>
          <w:szCs w:val="20"/>
        </w:rPr>
        <w:t>.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데이터 프라이버시 문제를 해결하여 안전하고 자유롭게 데이터를 활용할 수 있는 동형 컴퓨팅 시대를 선도할 인재를 모시고 있습니다</w:t>
      </w:r>
      <w:r>
        <w:rPr>
          <w:sz w:val="20"/>
          <w:szCs w:val="20"/>
        </w:rPr>
        <w:t xml:space="preserve">. Crypto/Security </w:t>
      </w:r>
      <w:r>
        <w:rPr>
          <w:sz w:val="20"/>
          <w:szCs w:val="20"/>
        </w:rPr>
        <w:t>기술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연산 최적화를 위한 </w:t>
      </w:r>
      <w:r>
        <w:rPr>
          <w:sz w:val="20"/>
          <w:szCs w:val="20"/>
        </w:rPr>
        <w:t>CPU/GPU/PL/Compiler</w:t>
      </w:r>
      <w:r>
        <w:rPr>
          <w:sz w:val="20"/>
          <w:szCs w:val="20"/>
        </w:rPr>
        <w:t xml:space="preserve">기술 그리고 </w:t>
      </w:r>
      <w:r>
        <w:rPr>
          <w:sz w:val="20"/>
          <w:szCs w:val="20"/>
        </w:rPr>
        <w:t>AI/ML/</w:t>
      </w:r>
      <w:r>
        <w:rPr>
          <w:sz w:val="20"/>
          <w:szCs w:val="20"/>
        </w:rPr>
        <w:t>통계 등 데이터 분석기술 전문가를 모집하고 있습니다</w:t>
      </w:r>
      <w:r>
        <w:rPr>
          <w:sz w:val="20"/>
          <w:szCs w:val="20"/>
        </w:rPr>
        <w:t xml:space="preserve">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>
        <w:rPr>
          <w:sz w:val="20"/>
          <w:szCs w:val="20"/>
        </w:rPr>
        <w:t>크립토랩이 함께하고 싶은 인재상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일등보다 일류를 추구하는 직원을 모집합니다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크립토랩이 추구하는 인재상은 무한한 열정을 갖고 끊임없는 노력으로 세계 최고를 이루고자 하는 사람입니다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수학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전산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전자 등 다양한 분야의 박사</w:t>
      </w:r>
      <w:r>
        <w:rPr>
          <w:sz w:val="20"/>
          <w:szCs w:val="20"/>
        </w:rPr>
        <w:t>/</w:t>
      </w:r>
      <w:r>
        <w:rPr>
          <w:sz w:val="20"/>
          <w:szCs w:val="20"/>
        </w:rPr>
        <w:t>석사급 인력을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동형컴퓨팅 분야의 유명 교수님들과 긴밀하게 협업하고 있고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이를 통해 세계 최고의 동형데이터 분석 및 컴퓨팅 기술과 솔루션을 만들고 있습니다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미래는 정해진 방향으로 움직이거나 만들어 지지 않습니다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직원 개인 한명 한명이 최선을 다해 자율적으로 미래를 만들어 나가야 하며 이러한 하나 하나의 노력이 모일때 우리가 꿈꾸는 미래가 다가올 것입니다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직원들이 꿈꾸는 미래를 만들기 위해 개인의 열정과 창의력과 함께 끊임없이 자율적으로 탐구하고 연구 개발하는 “개척자 정신”을 요구합니다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회사와 직원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직원과 직원이 서로를 신뢰하며 직원 자신이 지속적으로 성장하면서 동시에 회사 발전의 원동력이 되는 “꿈과 열정이 가득한 회사”를 만들어 나갈 것입니다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이를 통해 우리 모두가 원하는 디지털시대의 프라이버시 동형컴퓨팅 세상을 만들고자 합니다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sz w:val="20"/>
          <w:szCs w:val="20"/>
        </w:rPr>
        <w:t xml:space="preserve">채용분야 – </w:t>
      </w:r>
      <w:r>
        <w:rPr>
          <w:sz w:val="20"/>
          <w:szCs w:val="20"/>
        </w:rPr>
        <w:t>SE (Software Engineering)</w:t>
      </w:r>
    </w:p>
    <w:p>
      <w:pPr>
        <w:pStyle w:val="Normal"/>
        <w:jc w:val="both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</w:r>
    </w:p>
    <w:tbl>
      <w:tblPr>
        <w:tblStyle w:val="a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96"/>
        <w:gridCol w:w="4537"/>
        <w:gridCol w:w="3117"/>
      </w:tblGrid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모집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업무 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SE (Software Engineering)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할일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: SW Testing / SQA)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채용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: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리더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실무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sz w:val="20"/>
                <w:szCs w:val="20"/>
              </w:rPr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크립토랩은 동형암호 및 양자내성암호 관련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SW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를 개발하고 있습니다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이들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SW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에 대한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SW Testing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인력 및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SQA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인력을 모집합니다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할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일 – 실무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:  SW Testing]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Software Testing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용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TC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작성 및 개선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Software Testing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자동화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할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일 – 실무 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SQA]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CI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포함 개발 프로세스 적용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Security Development Lifecycle (SDL)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적용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할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일 – 리더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크립토랩의 소프트웨어 품질 향상을 위한 계획 수립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실행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, SE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팀 리드 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필수 – 실무 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)]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Software Engineering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과목 이수 또는 경험한 프로젝트에서  체계적으로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SW Testing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또는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SQA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적용 경험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필수 – 실무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경력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신입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+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SW Testing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또는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SQA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실무 경력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(2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년 이상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PKI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업체에서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SE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수행 경험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필수 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리더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실무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경력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+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SW Testing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또는 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SQA 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실무 경력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(8</w:t>
            </w:r>
            <w:r>
              <w:rPr>
                <w:rFonts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년 이상</w:t>
            </w:r>
            <w:r>
              <w:rPr>
                <w:rFonts w:eastAsia="" w:cs="Arial Unicode MS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asciiTheme="majorEastAsia" w:eastAsiaTheme="majorEastAsia" w:hAnsiTheme="majorEastAsia"/>
                <w:sz w:val="20"/>
                <w:szCs w:val="20"/>
              </w:rPr>
            </w:pPr>
            <w:r>
              <w:rPr>
                <w:rFonts w:eastAsia="" w:asciiTheme="majorEastAsia" w:eastAsiaTheme="majorEastAsia" w:hAnsiTheme="majorEastAsia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추가로 있으면 좋을 것 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- </w:t>
            </w:r>
            <w:r>
              <w:rPr>
                <w:rFonts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공통</w:t>
            </w:r>
            <w:r>
              <w:rPr>
                <w:rFonts w:eastAsia="" w:cs="Arial Unicode MS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" w:cs="Arial Unicode MS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. PKI </w:t>
            </w:r>
            <w:r>
              <w:rPr>
                <w:rFonts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어플리케이션 개발 경험</w:t>
            </w:r>
          </w:p>
        </w:tc>
      </w:tr>
    </w:tbl>
    <w:p>
      <w:pPr>
        <w:pStyle w:val="Normal"/>
        <w:rPr>
          <w:rFonts w:eastAsia="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/>
          <w:sz w:val="20"/>
          <w:szCs w:val="20"/>
        </w:rPr>
      </w:r>
    </w:p>
    <w:p>
      <w:pPr>
        <w:pStyle w:val="Normal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  <w:t xml:space="preserve">4. </w:t>
      </w:r>
      <w:r>
        <w:rPr>
          <w:rFonts w:cs="Arial Unicode MS" w:asciiTheme="majorEastAsia" w:hAnsiTheme="majorEastAsia"/>
          <w:bCs/>
          <w:sz w:val="20"/>
          <w:szCs w:val="20"/>
        </w:rPr>
        <w:t>크립토랩 복지</w:t>
      </w:r>
    </w:p>
    <w:p>
      <w:pPr>
        <w:pStyle w:val="Normal"/>
        <w:rPr>
          <w:rFonts w:eastAsia="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" w:cs="Arial Unicode MS" w:asciiTheme="majorEastAsia" w:eastAsiaTheme="majorEastAsia" w:hAnsiTheme="majorEastAsia"/>
          <w:bCs/>
          <w:sz w:val="20"/>
          <w:szCs w:val="20"/>
        </w:rPr>
      </w:r>
    </w:p>
    <w:tbl>
      <w:tblPr>
        <w:tblStyle w:val="Table1"/>
        <w:tblW w:w="8970" w:type="dxa"/>
        <w:jc w:val="left"/>
        <w:tblInd w:w="0" w:type="dxa"/>
        <w:tblLayout w:type="fixed"/>
        <w:tblCellMar>
          <w:top w:w="40" w:type="dxa"/>
          <w:left w:w="100" w:type="dxa"/>
          <w:bottom w:w="40" w:type="dxa"/>
          <w:right w:w="100" w:type="dxa"/>
        </w:tblCellMar>
        <w:tblLook w:val="0600"/>
      </w:tblPr>
      <w:tblGrid>
        <w:gridCol w:w="809"/>
        <w:gridCol w:w="1846"/>
        <w:gridCol w:w="4770"/>
        <w:gridCol w:w="1544"/>
      </w:tblGrid>
      <w:tr>
        <w:trPr>
          <w:trHeight w:val="540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구분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테마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내용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비고</w:t>
            </w:r>
          </w:p>
        </w:tc>
      </w:tr>
      <w:tr>
        <w:trPr>
          <w:trHeight w:val="2446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편하고 건강하게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원거리 직원 등 한정 인원 기숙사 제공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총 기숙기간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: 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전세 또는 반전세 자금 무이자 대출 지원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년간 한도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억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LOnormal"/>
              <w:widowControl w:val="false"/>
              <w:spacing w:lineRule="auto" w:line="348" w:before="100" w:after="0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주차비 또는 서울대내 체력단련실 이용료 전액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지원자 제외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기숙사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 여부 및 대출관련 사항은 내규에 따름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425" w:hRule="atLeast"/>
        </w:trPr>
        <w:tc>
          <w:tcPr>
            <w:tcW w:w="809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회 건강검진서비스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건강보험공단 건강검진과 별도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본인 미사용시 가족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 대리 수혜 가능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가족범위는 내규에 따름</w:t>
            </w:r>
          </w:p>
        </w:tc>
      </w:tr>
      <w:tr>
        <w:trPr>
          <w:trHeight w:val="115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자율적으로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 근무시간 내가 설계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40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시간내 탄력 근무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6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~10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 이하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215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개인 성장에 도움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필요 업무분야의 성과 우수자에 한해 유학 또는 대학원 진학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해외 유명 교수에게 추천 및 학비 전액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학위 기간의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배 근무 필수</w:t>
            </w:r>
          </w:p>
        </w:tc>
      </w:tr>
      <w:tr>
        <w:trPr>
          <w:trHeight w:val="855" w:hRule="atLeast"/>
        </w:trPr>
        <w:tc>
          <w:tcPr>
            <w:tcW w:w="809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Coursera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 수료자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인증서 취득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</w:t>
            </w:r>
          </w:p>
        </w:tc>
        <w:tc>
          <w:tcPr>
            <w:tcW w:w="1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809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도서 지원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개인도서 구매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월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권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4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</w:tr>
      <w:tr>
        <w:trPr>
          <w:trHeight w:val="1305" w:hRule="atLeast"/>
        </w:trPr>
        <w:tc>
          <w:tcPr>
            <w:tcW w:w="809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최고 전문가와 협력하고 배울 수 있는 기회 제공</w:t>
            </w:r>
          </w:p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사내 멘토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교수 등 국내 전문가 및 해외 전문가와 공동 연구로부터 노하우 습득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82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폼나고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전직원 최신형 노트북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맥북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삼성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LG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또는 아이패드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직원 선택</w:t>
            </w:r>
          </w:p>
        </w:tc>
      </w:tr>
      <w:tr>
        <w:trPr>
          <w:trHeight w:val="600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맛있게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구내 식당 중식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645" w:hRule="atLeast"/>
        </w:trPr>
        <w:tc>
          <w:tcPr>
            <w:tcW w:w="809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bottom w:val="single" w:sz="2" w:space="0" w:color="000000"/>
              <w:right w:val="single" w:sz="2" w:space="0" w:color="000000"/>
            </w:tcBorders>
            <w:shd w:fill="auto" w:val="clear"/>
            <w:tcMar>
              <w:top w:w="100" w:type="dxa"/>
              <w:bottom w:w="100" w:type="dxa"/>
            </w:tcMar>
          </w:tcPr>
          <w:p>
            <w:pPr>
              <w:pStyle w:val="LOnormal"/>
              <w:widowControl w:val="false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네스프레소를 포함한 간식 지원</w:t>
            </w:r>
          </w:p>
        </w:tc>
        <w:tc>
          <w:tcPr>
            <w:tcW w:w="1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Unicode M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" w:cs="Arial" w:eastAsiaTheme="minorEastAsia"/>
        <w:sz w:val="22"/>
        <w:szCs w:val="22"/>
        <w:lang w:val="en" w:eastAsia="ko-K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머리글 Char"/>
    <w:basedOn w:val="DefaultParagraphFont"/>
    <w:link w:val="a5"/>
    <w:uiPriority w:val="99"/>
    <w:qFormat/>
    <w:rsid w:val="00d547be"/>
    <w:rPr/>
  </w:style>
  <w:style w:type="character" w:styleId="Char1" w:customStyle="1">
    <w:name w:val="바닥글 Char"/>
    <w:basedOn w:val="DefaultParagraphFont"/>
    <w:link w:val="a6"/>
    <w:uiPriority w:val="99"/>
    <w:qFormat/>
    <w:rsid w:val="00d547be"/>
    <w:rPr/>
  </w:style>
  <w:style w:type="character" w:styleId="Char2" w:customStyle="1">
    <w:name w:val="풍선 도움말 텍스트 Char"/>
    <w:basedOn w:val="DefaultParagraphFont"/>
    <w:link w:val="a8"/>
    <w:uiPriority w:val="99"/>
    <w:semiHidden/>
    <w:qFormat/>
    <w:rsid w:val="00c060c0"/>
    <w:rPr>
      <w:rFonts w:ascii="Times New Roman" w:hAnsi="Times New Roman" w:cs="Times New Roman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060c0"/>
    <w:rPr>
      <w:sz w:val="16"/>
      <w:szCs w:val="16"/>
    </w:rPr>
  </w:style>
  <w:style w:type="character" w:styleId="Char3" w:customStyle="1">
    <w:name w:val="메모 텍스트 Char"/>
    <w:basedOn w:val="DefaultParagraphFont"/>
    <w:link w:val="aa"/>
    <w:uiPriority w:val="99"/>
    <w:semiHidden/>
    <w:qFormat/>
    <w:rsid w:val="00c060c0"/>
    <w:rPr>
      <w:sz w:val="20"/>
      <w:szCs w:val="20"/>
    </w:rPr>
  </w:style>
  <w:style w:type="character" w:styleId="Char4" w:customStyle="1">
    <w:name w:val="메모 주제 Char"/>
    <w:basedOn w:val="Char3"/>
    <w:link w:val="ab"/>
    <w:uiPriority w:val="99"/>
    <w:semiHidden/>
    <w:qFormat/>
    <w:rsid w:val="00c060c0"/>
    <w:rPr>
      <w:b/>
      <w:bCs/>
      <w:sz w:val="20"/>
      <w:szCs w:val="20"/>
    </w:rPr>
  </w:style>
  <w:style w:type="paragraph" w:styleId="Style8">
    <w:name w:val="제목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Noto Sans CJK KR" w:cs="Lohit Devanagar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tyle9"/>
    <w:pPr/>
    <w:rPr>
      <w:rFonts w:cs="Lohit Devanagari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색인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tyle12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rFonts w:eastAsia="Arial"/>
      <w:color w:val="666666"/>
      <w:sz w:val="30"/>
      <w:szCs w:val="30"/>
    </w:rPr>
  </w:style>
  <w:style w:type="paragraph" w:styleId="HeaderandFooter">
    <w:name w:val="Header and Footer"/>
    <w:basedOn w:val="Normal"/>
    <w:qFormat/>
    <w:pPr/>
    <w:rPr/>
  </w:style>
  <w:style w:type="paragraph" w:styleId="Style13">
    <w:name w:val="Header"/>
    <w:basedOn w:val="Normal"/>
    <w:link w:val="Char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Style14">
    <w:name w:val="Footer"/>
    <w:basedOn w:val="Normal"/>
    <w:link w:val="Char0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ListParagraph">
    <w:name w:val="List Paragraph"/>
    <w:basedOn w:val="Normal"/>
    <w:uiPriority w:val="34"/>
    <w:qFormat/>
    <w:rsid w:val="00d547be"/>
    <w:pPr>
      <w:ind w:left="800" w:hanging="0"/>
    </w:pPr>
    <w:rPr/>
  </w:style>
  <w:style w:type="paragraph" w:styleId="BalloonText">
    <w:name w:val="Balloon Text"/>
    <w:basedOn w:val="Normal"/>
    <w:link w:val="Char1"/>
    <w:uiPriority w:val="99"/>
    <w:semiHidden/>
    <w:unhideWhenUsed/>
    <w:qFormat/>
    <w:rsid w:val="00c060c0"/>
    <w:pPr>
      <w:spacing w:lineRule="auto" w:line="240"/>
    </w:pPr>
    <w:rPr>
      <w:rFonts w:ascii="Times New Roman" w:hAnsi="Times New Roman" w:cs="Times New Roman"/>
      <w:sz w:val="18"/>
      <w:szCs w:val="18"/>
    </w:rPr>
  </w:style>
  <w:style w:type="paragraph" w:styleId="Annotationtext">
    <w:name w:val="annotation text"/>
    <w:basedOn w:val="Normal"/>
    <w:link w:val="Char2"/>
    <w:uiPriority w:val="99"/>
    <w:semiHidden/>
    <w:unhideWhenUsed/>
    <w:qFormat/>
    <w:rsid w:val="00c060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har3"/>
    <w:uiPriority w:val="99"/>
    <w:semiHidden/>
    <w:unhideWhenUsed/>
    <w:qFormat/>
    <w:rsid w:val="00c060c0"/>
    <w:pPr/>
    <w:rPr>
      <w:b/>
      <w:bCs/>
    </w:rPr>
  </w:style>
  <w:style w:type="paragraph" w:styleId="Revision">
    <w:name w:val="Revision"/>
    <w:uiPriority w:val="99"/>
    <w:semiHidden/>
    <w:qFormat/>
    <w:rsid w:val="00c060c0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" w:cs="Arial" w:eastAsiaTheme="minorEastAsia"/>
      <w:color w:val="auto"/>
      <w:kern w:val="0"/>
      <w:sz w:val="22"/>
      <w:szCs w:val="22"/>
      <w:lang w:val="en" w:eastAsia="ko-K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d154fc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E200-DBA4-7E4F-83C4-3F39D078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LibreOffice/7.0.2.2$Linux_X86_64 LibreOffice_project/00$Build-2</Application>
  <Pages>3</Pages>
  <Words>1756</Words>
  <Characters>2046</Characters>
  <CharactersWithSpaces>2647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2021-06-02T03:56:00Z</dcterms:created>
  <dc:creator>Jun Shin</dc:creator>
  <dc:description/>
  <dc:language>ko-KR</dc:language>
  <cp:lastModifiedBy/>
  <dcterms:modified xsi:type="dcterms:W3CDTF">2021-06-08T14:21:43Z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